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A1B04" w14:textId="6E90F923" w:rsidR="00DB595C" w:rsidRDefault="00A84ED7" w:rsidP="00DB595C">
      <w:pPr>
        <w:spacing w:after="0" w:line="360" w:lineRule="exact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</w:t>
      </w:r>
      <w:r w:rsidR="00DB595C">
        <w:rPr>
          <w:rFonts w:ascii="Times New Roman" w:eastAsiaTheme="minorHAnsi" w:hAnsi="Times New Roman"/>
          <w:sz w:val="28"/>
          <w:szCs w:val="28"/>
        </w:rPr>
        <w:t>важаемые субъекты предпринимательства</w:t>
      </w:r>
    </w:p>
    <w:p w14:paraId="003B3DCD" w14:textId="77777777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7BBE90AD" w14:textId="6365C991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Приглашаем Вас принять участие в </w:t>
      </w:r>
      <w:r w:rsidRPr="00C41E77">
        <w:rPr>
          <w:rFonts w:ascii="Times New Roman" w:eastAsiaTheme="minorHAnsi" w:hAnsi="Times New Roman"/>
          <w:sz w:val="28"/>
          <w:szCs w:val="28"/>
        </w:rPr>
        <w:t>региональн</w:t>
      </w:r>
      <w:r>
        <w:rPr>
          <w:rFonts w:ascii="Times New Roman" w:eastAsiaTheme="minorHAnsi" w:hAnsi="Times New Roman"/>
          <w:sz w:val="28"/>
          <w:szCs w:val="28"/>
        </w:rPr>
        <w:t>ом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 конкурс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 «Лидер Пермского края»</w:t>
      </w:r>
      <w:r>
        <w:rPr>
          <w:rFonts w:ascii="Times New Roman" w:eastAsiaTheme="minorHAnsi" w:hAnsi="Times New Roman"/>
          <w:sz w:val="28"/>
          <w:szCs w:val="28"/>
        </w:rPr>
        <w:t xml:space="preserve"> (далее - Конкурс), который проводится на территории Пермского края в соответствии с Указом Г</w:t>
      </w:r>
      <w:r w:rsidRPr="00C41E77">
        <w:rPr>
          <w:rFonts w:ascii="Times New Roman" w:eastAsiaTheme="minorHAnsi" w:hAnsi="Times New Roman"/>
          <w:sz w:val="28"/>
          <w:szCs w:val="28"/>
        </w:rPr>
        <w:t>убернатора</w:t>
      </w:r>
      <w:r>
        <w:rPr>
          <w:rFonts w:ascii="Times New Roman" w:eastAsiaTheme="minorHAnsi" w:hAnsi="Times New Roman"/>
          <w:sz w:val="28"/>
          <w:szCs w:val="28"/>
        </w:rPr>
        <w:t xml:space="preserve"> Пермского края от 29 июня 2022 </w:t>
      </w:r>
      <w:r w:rsidRPr="00C41E77">
        <w:rPr>
          <w:rFonts w:ascii="Times New Roman" w:eastAsiaTheme="minorHAnsi" w:hAnsi="Times New Roman"/>
          <w:sz w:val="28"/>
          <w:szCs w:val="28"/>
        </w:rPr>
        <w:t>г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 № 63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A255DA">
        <w:rPr>
          <w:rFonts w:ascii="Times New Roman" w:eastAsiaTheme="minorHAnsi" w:hAnsi="Times New Roman"/>
          <w:sz w:val="28"/>
          <w:szCs w:val="28"/>
        </w:rPr>
        <w:t xml:space="preserve">(прилагается) </w:t>
      </w:r>
      <w:r>
        <w:rPr>
          <w:rFonts w:ascii="Times New Roman" w:eastAsiaTheme="minorHAnsi" w:hAnsi="Times New Roman"/>
          <w:sz w:val="28"/>
          <w:szCs w:val="28"/>
        </w:rPr>
        <w:t xml:space="preserve">и </w:t>
      </w:r>
      <w:r w:rsidRPr="00C41E77">
        <w:rPr>
          <w:rFonts w:ascii="Times New Roman" w:eastAsiaTheme="minorHAnsi" w:hAnsi="Times New Roman"/>
          <w:sz w:val="28"/>
          <w:szCs w:val="28"/>
        </w:rPr>
        <w:t>направлен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C41E77">
        <w:rPr>
          <w:rFonts w:ascii="Times New Roman" w:eastAsiaTheme="minorHAnsi" w:hAnsi="Times New Roman"/>
          <w:sz w:val="28"/>
          <w:szCs w:val="28"/>
        </w:rPr>
        <w:t>на выявление и поддержку лидеров социальных и эконо</w:t>
      </w:r>
      <w:r>
        <w:rPr>
          <w:rFonts w:ascii="Times New Roman" w:eastAsiaTheme="minorHAnsi" w:hAnsi="Times New Roman"/>
          <w:sz w:val="28"/>
          <w:szCs w:val="28"/>
        </w:rPr>
        <w:t>мических изменений в регионе.</w:t>
      </w:r>
    </w:p>
    <w:p w14:paraId="58C12752" w14:textId="1D3DBE5D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Конкурс п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роводится среди организаций независимо от форм собственности, </w:t>
      </w:r>
      <w:r>
        <w:rPr>
          <w:rFonts w:ascii="Times New Roman" w:eastAsiaTheme="minorHAnsi" w:hAnsi="Times New Roman"/>
          <w:sz w:val="28"/>
          <w:szCs w:val="28"/>
        </w:rPr>
        <w:t xml:space="preserve">а также 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индивидуальных предпринимателей, </w:t>
      </w:r>
      <w:r>
        <w:rPr>
          <w:rFonts w:ascii="Times New Roman" w:eastAsiaTheme="minorHAnsi" w:hAnsi="Times New Roman"/>
          <w:sz w:val="28"/>
          <w:szCs w:val="28"/>
        </w:rPr>
        <w:t xml:space="preserve">реализующих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</w:rPr>
        <w:t>деятельность</w:t>
      </w:r>
      <w:r w:rsidRPr="00C41E77">
        <w:rPr>
          <w:rFonts w:ascii="Times New Roman" w:eastAsiaTheme="minorHAnsi" w:hAnsi="Times New Roman"/>
          <w:sz w:val="28"/>
          <w:szCs w:val="28"/>
        </w:rPr>
        <w:t xml:space="preserve"> на территории Пермского </w:t>
      </w:r>
      <w:r>
        <w:rPr>
          <w:rFonts w:ascii="Times New Roman" w:eastAsiaTheme="minorHAnsi" w:hAnsi="Times New Roman"/>
          <w:sz w:val="28"/>
          <w:szCs w:val="28"/>
        </w:rPr>
        <w:t>края по различным направлениям.</w:t>
      </w:r>
    </w:p>
    <w:p w14:paraId="64BCB014" w14:textId="0D095A71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Конкурс проходит в три этапа:</w:t>
      </w:r>
    </w:p>
    <w:p w14:paraId="3ADF531B" w14:textId="42B9E594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заявочный этап с 11июня по 11 июля 2026 г.;</w:t>
      </w:r>
    </w:p>
    <w:p w14:paraId="70A93920" w14:textId="6E32A7C3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этап рассмотрения заявок - с 12 июля по 2 августа 2026 г.;</w:t>
      </w:r>
    </w:p>
    <w:p w14:paraId="3094D4F7" w14:textId="6CF78192" w:rsidR="00DB595C" w:rsidRPr="00911F5A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-награждение – август 2026 г.</w:t>
      </w:r>
    </w:p>
    <w:p w14:paraId="5DFF8EF3" w14:textId="4AB2A17C" w:rsidR="00DB595C" w:rsidRPr="00417361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17361">
        <w:rPr>
          <w:rFonts w:ascii="Times New Roman" w:eastAsiaTheme="minorHAnsi" w:hAnsi="Times New Roman"/>
          <w:sz w:val="28"/>
          <w:szCs w:val="28"/>
        </w:rPr>
        <w:t xml:space="preserve">Для участия в Конкурсе </w:t>
      </w:r>
      <w:r>
        <w:rPr>
          <w:rFonts w:ascii="Times New Roman" w:eastAsiaTheme="minorHAnsi" w:hAnsi="Times New Roman"/>
          <w:sz w:val="28"/>
          <w:szCs w:val="28"/>
        </w:rPr>
        <w:t>организации в период заявочного этапа представляют в</w:t>
      </w:r>
      <w:r w:rsidRPr="00417361">
        <w:rPr>
          <w:rFonts w:ascii="Times New Roman" w:eastAsiaTheme="minorHAnsi" w:hAnsi="Times New Roman"/>
          <w:sz w:val="28"/>
          <w:szCs w:val="28"/>
        </w:rPr>
        <w:t xml:space="preserve"> Администраци</w:t>
      </w:r>
      <w:r>
        <w:rPr>
          <w:rFonts w:ascii="Times New Roman" w:eastAsiaTheme="minorHAnsi" w:hAnsi="Times New Roman"/>
          <w:sz w:val="28"/>
          <w:szCs w:val="28"/>
        </w:rPr>
        <w:t>ю</w:t>
      </w:r>
      <w:r w:rsidRPr="00417361">
        <w:rPr>
          <w:rFonts w:ascii="Times New Roman" w:eastAsiaTheme="minorHAnsi" w:hAnsi="Times New Roman"/>
          <w:sz w:val="28"/>
          <w:szCs w:val="28"/>
        </w:rPr>
        <w:t xml:space="preserve"> губернатора Пермского края </w:t>
      </w:r>
      <w:r>
        <w:rPr>
          <w:rFonts w:ascii="Times New Roman" w:eastAsiaTheme="minorHAnsi" w:hAnsi="Times New Roman"/>
          <w:sz w:val="28"/>
          <w:szCs w:val="28"/>
        </w:rPr>
        <w:t xml:space="preserve">в электронном виде через сайт </w:t>
      </w:r>
      <w:hyperlink r:id="rId4" w:history="1">
        <w:r w:rsidRPr="00C67AFA">
          <w:rPr>
            <w:rStyle w:val="a3"/>
            <w:rFonts w:ascii="Times New Roman" w:eastAsiaTheme="minorHAnsi" w:hAnsi="Times New Roman"/>
            <w:sz w:val="28"/>
            <w:szCs w:val="28"/>
          </w:rPr>
          <w:t>https://www.permkrai.ru/competitions/leader/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следующие материалы</w:t>
      </w:r>
      <w:r w:rsidRPr="00417361">
        <w:rPr>
          <w:rFonts w:ascii="Times New Roman" w:eastAsiaTheme="minorHAnsi" w:hAnsi="Times New Roman"/>
          <w:sz w:val="28"/>
          <w:szCs w:val="28"/>
        </w:rPr>
        <w:t>:</w:t>
      </w:r>
    </w:p>
    <w:p w14:paraId="301BDF70" w14:textId="77777777" w:rsidR="00DB595C" w:rsidRPr="00417361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 </w:t>
      </w:r>
      <w:r w:rsidRPr="00417361">
        <w:rPr>
          <w:rFonts w:ascii="Times New Roman" w:eastAsiaTheme="minorHAnsi" w:hAnsi="Times New Roman"/>
          <w:sz w:val="28"/>
          <w:szCs w:val="28"/>
        </w:rPr>
        <w:t>заявку;</w:t>
      </w:r>
    </w:p>
    <w:p w14:paraId="38579964" w14:textId="52F2A2E1" w:rsidR="00DB595C" w:rsidRDefault="00DB595C" w:rsidP="00DB595C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 </w:t>
      </w:r>
      <w:r w:rsidRPr="00417361">
        <w:rPr>
          <w:rFonts w:ascii="Times New Roman" w:eastAsiaTheme="minorHAnsi" w:hAnsi="Times New Roman"/>
          <w:sz w:val="28"/>
          <w:szCs w:val="28"/>
        </w:rPr>
        <w:t>характеристику проекта с описанием вклада в социальное 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417361">
        <w:rPr>
          <w:rFonts w:ascii="Times New Roman" w:eastAsiaTheme="minorHAnsi" w:hAnsi="Times New Roman"/>
          <w:sz w:val="28"/>
          <w:szCs w:val="28"/>
        </w:rPr>
        <w:t>(или)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417361">
        <w:rPr>
          <w:rFonts w:ascii="Times New Roman" w:eastAsiaTheme="minorHAnsi" w:hAnsi="Times New Roman"/>
          <w:sz w:val="28"/>
          <w:szCs w:val="28"/>
        </w:rPr>
        <w:t xml:space="preserve">экономическое развитие </w:t>
      </w:r>
      <w:r>
        <w:rPr>
          <w:rFonts w:ascii="Times New Roman" w:eastAsiaTheme="minorHAnsi" w:hAnsi="Times New Roman"/>
          <w:sz w:val="28"/>
          <w:szCs w:val="28"/>
        </w:rPr>
        <w:t>Пермского края</w:t>
      </w:r>
      <w:r w:rsidRPr="00417361">
        <w:rPr>
          <w:rFonts w:ascii="Times New Roman" w:eastAsiaTheme="minorHAnsi" w:hAnsi="Times New Roman"/>
          <w:sz w:val="28"/>
          <w:szCs w:val="28"/>
        </w:rPr>
        <w:t xml:space="preserve"> в виде презентации </w:t>
      </w:r>
      <w:r>
        <w:rPr>
          <w:rFonts w:ascii="Times New Roman" w:eastAsiaTheme="minorHAnsi" w:hAnsi="Times New Roman"/>
          <w:sz w:val="28"/>
          <w:szCs w:val="28"/>
        </w:rPr>
        <w:t xml:space="preserve">объемом </w:t>
      </w:r>
      <w:r w:rsidRPr="00417361">
        <w:rPr>
          <w:rFonts w:ascii="Times New Roman" w:eastAsiaTheme="minorHAnsi" w:hAnsi="Times New Roman"/>
          <w:sz w:val="28"/>
          <w:szCs w:val="28"/>
        </w:rPr>
        <w:t>не более 10 слайдов.</w:t>
      </w:r>
      <w:r w:rsidR="00A255DA">
        <w:rPr>
          <w:rFonts w:ascii="Times New Roman" w:eastAsiaTheme="minorHAnsi" w:hAnsi="Times New Roman"/>
          <w:sz w:val="28"/>
          <w:szCs w:val="28"/>
        </w:rPr>
        <w:t xml:space="preserve"> Презентация может сопровождаться пояснительной запиской и иными информационными документами.</w:t>
      </w:r>
    </w:p>
    <w:p w14:paraId="54AD4B12" w14:textId="77777777" w:rsidR="002F1E0B" w:rsidRDefault="002F1E0B"/>
    <w:sectPr w:rsidR="002F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5C"/>
    <w:rsid w:val="002F1E0B"/>
    <w:rsid w:val="00A255DA"/>
    <w:rsid w:val="00A84ED7"/>
    <w:rsid w:val="00AB1213"/>
    <w:rsid w:val="00DB595C"/>
    <w:rsid w:val="00E30355"/>
    <w:rsid w:val="00E8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4252"/>
  <w15:chartTrackingRefBased/>
  <w15:docId w15:val="{2C2EB2C0-FE53-461C-9110-22621392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595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B5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rmkrai.ru/competitions/lead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2026-05-27T10:31:00Z</dcterms:created>
  <dcterms:modified xsi:type="dcterms:W3CDTF">2026-05-27T10:31:00Z</dcterms:modified>
</cp:coreProperties>
</file>